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403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F5A4F" w14:paraId="0458A74E" w14:textId="77777777" w:rsidTr="00BA1ABA">
        <w:trPr>
          <w:trHeight w:val="1629"/>
        </w:trPr>
        <w:tc>
          <w:tcPr>
            <w:tcW w:w="9016" w:type="dxa"/>
            <w:gridSpan w:val="2"/>
          </w:tcPr>
          <w:p w14:paraId="4E6E9BB7" w14:textId="635FAABC" w:rsidR="002F5A4F" w:rsidRPr="00BA1ABA" w:rsidRDefault="00BA1ABA" w:rsidP="00BA1ABA">
            <w:pPr>
              <w:rPr>
                <w:rFonts w:ascii="Avenir Next LT Pro" w:hAnsi="Avenir Next LT Pro"/>
                <w:sz w:val="22"/>
                <w:szCs w:val="22"/>
              </w:rPr>
            </w:pPr>
            <w:r w:rsidRPr="00BA1ABA">
              <w:rPr>
                <w:rFonts w:ascii="Avenir Next LT Pro" w:hAnsi="Avenir Next LT Pro"/>
                <w:spacing w:val="14"/>
                <w:sz w:val="22"/>
                <w:szCs w:val="22"/>
                <w:shd w:val="clear" w:color="auto" w:fill="FFFFFF"/>
              </w:rPr>
              <w:t>Reach is proud to be a membership organisation – </w:t>
            </w:r>
            <w:hyperlink r:id="rId10" w:history="1">
              <w:r w:rsidRPr="00BA1ABA">
                <w:rPr>
                  <w:rStyle w:val="Hyperlink"/>
                  <w:rFonts w:ascii="Avenir Next LT Pro" w:eastAsiaTheme="majorEastAsia" w:hAnsi="Avenir Next LT Pro"/>
                  <w:color w:val="auto"/>
                  <w:spacing w:val="14"/>
                  <w:sz w:val="22"/>
                  <w:szCs w:val="22"/>
                  <w:bdr w:val="single" w:sz="2" w:space="0" w:color="E5E7EB" w:frame="1"/>
                  <w:shd w:val="clear" w:color="auto" w:fill="FFFFFF"/>
                </w:rPr>
                <w:t>click here to see the benefits of becoming a subscriber</w:t>
              </w:r>
            </w:hyperlink>
            <w:r w:rsidRPr="00BA1ABA">
              <w:rPr>
                <w:rFonts w:ascii="Avenir Next LT Pro" w:hAnsi="Avenir Next LT Pro"/>
                <w:spacing w:val="14"/>
                <w:sz w:val="22"/>
                <w:szCs w:val="22"/>
                <w:shd w:val="clear" w:color="auto" w:fill="FFFFFF"/>
              </w:rPr>
              <w:t xml:space="preserve">. We understand that paying a subscription puts us out of reach for some families in receipt of income related benefit and we don’t want this to be the case. </w:t>
            </w:r>
          </w:p>
        </w:tc>
      </w:tr>
      <w:tr w:rsidR="002F5A4F" w14:paraId="22B166DE" w14:textId="77777777" w:rsidTr="00BA1ABA">
        <w:trPr>
          <w:trHeight w:val="3743"/>
        </w:trPr>
        <w:tc>
          <w:tcPr>
            <w:tcW w:w="4508" w:type="dxa"/>
          </w:tcPr>
          <w:p w14:paraId="58171D6C" w14:textId="0DA0EB33" w:rsidR="00BC46CF" w:rsidRPr="002F5A4F" w:rsidRDefault="00BA1ABA" w:rsidP="00BA1ABA">
            <w:pPr>
              <w:rPr>
                <w:rFonts w:ascii="Avenir Next LT Pro" w:hAnsi="Avenir Next LT Pro"/>
                <w:sz w:val="22"/>
                <w:szCs w:val="22"/>
              </w:rPr>
            </w:pPr>
            <w:r w:rsidRPr="00BA1ABA">
              <w:rPr>
                <w:rFonts w:ascii="Avenir Next LT Pro" w:hAnsi="Avenir Next LT Pro"/>
                <w:spacing w:val="14"/>
                <w:sz w:val="22"/>
                <w:szCs w:val="22"/>
                <w:shd w:val="clear" w:color="auto" w:fill="FFFFFF"/>
              </w:rPr>
              <w:t>If you would like to apply for a membership bursary the application process is simple</w:t>
            </w:r>
            <w:r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  <w:r w:rsidR="00104182">
              <w:rPr>
                <w:rFonts w:ascii="Avenir Next LT Pro" w:hAnsi="Avenir Next LT Pro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</w:tcPr>
          <w:p w14:paraId="3FB6EA14" w14:textId="77777777" w:rsidR="002F5A4F" w:rsidRPr="002F5A4F" w:rsidRDefault="002F5A4F" w:rsidP="00BA1ABA">
            <w:pPr>
              <w:pStyle w:val="ListParagraph"/>
              <w:numPr>
                <w:ilvl w:val="0"/>
                <w:numId w:val="3"/>
              </w:numPr>
              <w:rPr>
                <w:rFonts w:ascii="Avenir Next LT Pro" w:hAnsi="Avenir Next LT Pro" w:cs="Avenir Regular"/>
                <w:color w:val="000000"/>
              </w:rPr>
            </w:pPr>
            <w:r w:rsidRPr="002F5A4F">
              <w:rPr>
                <w:rFonts w:ascii="Avenir Next LT Pro" w:hAnsi="Avenir Next LT Pro" w:cs="Avenir Regular"/>
                <w:color w:val="000000"/>
              </w:rPr>
              <w:t>Are you in receipt of any of the following:</w:t>
            </w:r>
          </w:p>
          <w:p w14:paraId="673EC5F9" w14:textId="77777777" w:rsidR="002F5A4F" w:rsidRPr="002F5A4F" w:rsidRDefault="002F5A4F" w:rsidP="00BA1ABA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 w:cs="Avenir Regular"/>
                <w:color w:val="000000"/>
              </w:rPr>
            </w:pPr>
            <w:r w:rsidRPr="002F5A4F">
              <w:rPr>
                <w:rFonts w:ascii="Avenir Next LT Pro" w:hAnsi="Avenir Next LT Pro" w:cs="Avenir Regular"/>
                <w:color w:val="000000"/>
              </w:rPr>
              <w:t>Universal Credit</w:t>
            </w:r>
          </w:p>
          <w:p w14:paraId="6E3DD0F3" w14:textId="77777777" w:rsidR="002F5A4F" w:rsidRPr="002F5A4F" w:rsidRDefault="002F5A4F" w:rsidP="00BA1ABA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 w:cs="Avenir Regular"/>
                <w:color w:val="000000"/>
              </w:rPr>
            </w:pPr>
            <w:r w:rsidRPr="002F5A4F">
              <w:rPr>
                <w:rFonts w:ascii="Avenir Next LT Pro" w:hAnsi="Avenir Next LT Pro" w:cs="Avenir Regular"/>
                <w:color w:val="000000"/>
              </w:rPr>
              <w:t>Child Tax Credit</w:t>
            </w:r>
          </w:p>
          <w:p w14:paraId="5485DEE8" w14:textId="77777777" w:rsidR="002F5A4F" w:rsidRPr="002F5A4F" w:rsidRDefault="002F5A4F" w:rsidP="00BA1ABA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 w:cs="Avenir Regular"/>
                <w:color w:val="000000"/>
              </w:rPr>
            </w:pPr>
            <w:r w:rsidRPr="002F5A4F">
              <w:rPr>
                <w:rFonts w:ascii="Avenir Next LT Pro" w:hAnsi="Avenir Next LT Pro" w:cs="Avenir Regular"/>
                <w:color w:val="000000"/>
              </w:rPr>
              <w:t>Working Tax Credit</w:t>
            </w:r>
          </w:p>
          <w:p w14:paraId="2EC54206" w14:textId="77777777" w:rsidR="002F5A4F" w:rsidRPr="002F5A4F" w:rsidRDefault="002F5A4F" w:rsidP="00BA1ABA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 w:cs="Avenir Regular"/>
                <w:color w:val="000000"/>
              </w:rPr>
            </w:pPr>
            <w:r w:rsidRPr="002F5A4F">
              <w:rPr>
                <w:rFonts w:ascii="Avenir Next LT Pro" w:hAnsi="Avenir Next LT Pro" w:cs="Avenir Regular"/>
                <w:color w:val="000000"/>
              </w:rPr>
              <w:t>Income-based Jobseeker’s Allowance</w:t>
            </w:r>
          </w:p>
          <w:p w14:paraId="6082AE8E" w14:textId="77777777" w:rsidR="002F5A4F" w:rsidRPr="002F5A4F" w:rsidRDefault="002F5A4F" w:rsidP="00BA1ABA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 w:cs="Avenir Regular"/>
                <w:color w:val="000000"/>
              </w:rPr>
            </w:pPr>
            <w:r w:rsidRPr="002F5A4F">
              <w:rPr>
                <w:rFonts w:ascii="Avenir Next LT Pro" w:hAnsi="Avenir Next LT Pro" w:cs="Avenir Regular"/>
                <w:color w:val="000000"/>
              </w:rPr>
              <w:t>Income Related Employment Support Allowance</w:t>
            </w:r>
          </w:p>
          <w:p w14:paraId="106F5747" w14:textId="77777777" w:rsidR="002F5A4F" w:rsidRPr="002F5A4F" w:rsidRDefault="002F5A4F" w:rsidP="00BA1ABA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 w:cs="Avenir Regular"/>
                <w:color w:val="000000"/>
              </w:rPr>
            </w:pPr>
            <w:r w:rsidRPr="002F5A4F">
              <w:rPr>
                <w:rFonts w:ascii="Avenir Next LT Pro" w:hAnsi="Avenir Next LT Pro" w:cs="Avenir Regular"/>
                <w:color w:val="000000"/>
              </w:rPr>
              <w:t>Income Support</w:t>
            </w:r>
          </w:p>
          <w:p w14:paraId="1A740288" w14:textId="77777777" w:rsidR="002F5A4F" w:rsidRPr="002F5A4F" w:rsidRDefault="002F5A4F" w:rsidP="00BA1ABA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 w:cs="Avenir Regular"/>
                <w:color w:val="000000"/>
              </w:rPr>
            </w:pPr>
            <w:r w:rsidRPr="002F5A4F">
              <w:rPr>
                <w:rFonts w:ascii="Avenir Next LT Pro" w:hAnsi="Avenir Next LT Pro" w:cs="Avenir Regular"/>
                <w:color w:val="000000"/>
              </w:rPr>
              <w:t>Housing Benefit</w:t>
            </w:r>
          </w:p>
          <w:p w14:paraId="65B83FC0" w14:textId="77777777" w:rsidR="002F5A4F" w:rsidRPr="00430270" w:rsidRDefault="002F5A4F" w:rsidP="00BA1ABA">
            <w:pPr>
              <w:pStyle w:val="ListParagraph"/>
              <w:numPr>
                <w:ilvl w:val="0"/>
                <w:numId w:val="4"/>
              </w:numPr>
              <w:rPr>
                <w:rFonts w:ascii="Avenir Next LT Pro" w:hAnsi="Avenir Next LT Pro"/>
              </w:rPr>
            </w:pPr>
            <w:r w:rsidRPr="002F5A4F">
              <w:rPr>
                <w:rFonts w:ascii="Avenir Next LT Pro" w:hAnsi="Avenir Next LT Pro" w:cs="Avenir Regular"/>
                <w:color w:val="000000"/>
              </w:rPr>
              <w:t>Pension Credit</w:t>
            </w:r>
          </w:p>
          <w:p w14:paraId="09D09A05" w14:textId="716BB833" w:rsidR="00430270" w:rsidRPr="00430270" w:rsidRDefault="00430270" w:rsidP="00BA1ABA">
            <w:pPr>
              <w:rPr>
                <w:rFonts w:ascii="Avenir Next LT Pro" w:hAnsi="Avenir Next LT Pro"/>
                <w:sz w:val="22"/>
                <w:szCs w:val="22"/>
              </w:rPr>
            </w:pPr>
          </w:p>
        </w:tc>
      </w:tr>
    </w:tbl>
    <w:p w14:paraId="0AB93767" w14:textId="784D77D8" w:rsidR="00A4660D" w:rsidRDefault="00A4660D"/>
    <w:p w14:paraId="4A7EBD51" w14:textId="77777777" w:rsidR="00304FC9" w:rsidRDefault="00304FC9"/>
    <w:p w14:paraId="3B066D67" w14:textId="72F92508" w:rsidR="00304FC9" w:rsidRPr="00430270" w:rsidRDefault="00304FC9">
      <w:pPr>
        <w:rPr>
          <w:rFonts w:ascii="Avenir Next LT Pro" w:hAnsi="Avenir Next LT Pro" w:cs="Arial"/>
          <w:b/>
          <w:bCs/>
          <w:sz w:val="36"/>
          <w:szCs w:val="36"/>
        </w:rPr>
      </w:pPr>
      <w:r w:rsidRPr="00430270">
        <w:rPr>
          <w:rFonts w:ascii="Avenir Next LT Pro" w:hAnsi="Avenir Next LT Pro" w:cs="Arial"/>
          <w:b/>
          <w:bCs/>
          <w:sz w:val="36"/>
          <w:szCs w:val="36"/>
        </w:rPr>
        <w:t xml:space="preserve">Reach </w:t>
      </w:r>
      <w:r w:rsidR="00BA1ABA">
        <w:rPr>
          <w:rFonts w:ascii="Avenir Next LT Pro" w:hAnsi="Avenir Next LT Pro" w:cs="Arial"/>
          <w:b/>
          <w:bCs/>
          <w:sz w:val="36"/>
          <w:szCs w:val="36"/>
        </w:rPr>
        <w:t>Membership</w:t>
      </w:r>
      <w:r w:rsidRPr="00430270">
        <w:rPr>
          <w:rFonts w:ascii="Avenir Next LT Pro" w:hAnsi="Avenir Next LT Pro" w:cs="Arial"/>
          <w:b/>
          <w:bCs/>
          <w:sz w:val="36"/>
          <w:szCs w:val="36"/>
        </w:rPr>
        <w:t xml:space="preserve"> Bursary</w:t>
      </w:r>
    </w:p>
    <w:p w14:paraId="6E2BD1F6" w14:textId="77777777" w:rsidR="00043464" w:rsidRDefault="00043464">
      <w:pPr>
        <w:rPr>
          <w:rFonts w:ascii="Avenir Next LT Pro" w:hAnsi="Avenir Next LT Pro" w:cs="Arial"/>
          <w:sz w:val="36"/>
          <w:szCs w:val="36"/>
        </w:rPr>
      </w:pPr>
    </w:p>
    <w:p w14:paraId="2A7A6388" w14:textId="77777777" w:rsidR="00043464" w:rsidRDefault="00043464">
      <w:pPr>
        <w:rPr>
          <w:rFonts w:ascii="Avenir Next LT Pro" w:hAnsi="Avenir Next LT Pro" w:cs="Arial"/>
          <w:sz w:val="36"/>
          <w:szCs w:val="36"/>
        </w:rPr>
      </w:pPr>
    </w:p>
    <w:p w14:paraId="73BDF339" w14:textId="77777777" w:rsidR="00043464" w:rsidRDefault="00043464">
      <w:pPr>
        <w:rPr>
          <w:rFonts w:ascii="Avenir Next LT Pro" w:hAnsi="Avenir Next LT Pro" w:cs="Arial"/>
          <w:sz w:val="36"/>
          <w:szCs w:val="36"/>
        </w:rPr>
      </w:pPr>
    </w:p>
    <w:p w14:paraId="0EA7C25B" w14:textId="77777777" w:rsidR="00043464" w:rsidRDefault="00043464">
      <w:pPr>
        <w:rPr>
          <w:rFonts w:ascii="Avenir Next LT Pro" w:hAnsi="Avenir Next LT Pro" w:cs="Arial"/>
          <w:sz w:val="36"/>
          <w:szCs w:val="36"/>
        </w:rPr>
      </w:pPr>
    </w:p>
    <w:p w14:paraId="53E3529F" w14:textId="77777777" w:rsidR="00043464" w:rsidRPr="006E57F7" w:rsidRDefault="00043464" w:rsidP="00043464">
      <w:pPr>
        <w:rPr>
          <w:rFonts w:ascii="Avenir Next LT Pro" w:hAnsi="Avenir Next LT Pro" w:cs="Arial"/>
          <w:b/>
          <w:bCs/>
          <w:sz w:val="36"/>
          <w:szCs w:val="36"/>
        </w:rPr>
      </w:pPr>
      <w:r w:rsidRPr="006E57F7">
        <w:rPr>
          <w:rFonts w:ascii="Avenir Next LT Pro" w:hAnsi="Avenir Next LT Pro" w:cs="Arial"/>
          <w:b/>
          <w:bCs/>
          <w:sz w:val="36"/>
          <w:szCs w:val="36"/>
        </w:rPr>
        <w:t>Terms &amp; Conditions</w:t>
      </w:r>
    </w:p>
    <w:p w14:paraId="52E5744E" w14:textId="77777777" w:rsidR="00043464" w:rsidRPr="006E57F7" w:rsidRDefault="00043464" w:rsidP="00043464">
      <w:pPr>
        <w:rPr>
          <w:rFonts w:ascii="Avenir Next LT Pro" w:hAnsi="Avenir Next LT Pro" w:cs="Arial"/>
          <w:sz w:val="36"/>
          <w:szCs w:val="36"/>
        </w:rPr>
      </w:pPr>
    </w:p>
    <w:p w14:paraId="47ABA64F" w14:textId="77777777" w:rsidR="00043464" w:rsidRPr="006E57F7" w:rsidRDefault="00043464" w:rsidP="00043464">
      <w:pPr>
        <w:pStyle w:val="ListParagraph"/>
        <w:numPr>
          <w:ilvl w:val="0"/>
          <w:numId w:val="5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eastAsia="Arial" w:hAnsi="Avenir Next LT Pro" w:cs="Avenir Regular"/>
        </w:rPr>
        <w:t xml:space="preserve">The Bursary Panels decision is final. </w:t>
      </w:r>
    </w:p>
    <w:p w14:paraId="1F17F39A" w14:textId="77777777" w:rsidR="00043464" w:rsidRPr="006E57F7" w:rsidRDefault="00043464" w:rsidP="00043464">
      <w:pPr>
        <w:pStyle w:val="ListParagraph"/>
        <w:numPr>
          <w:ilvl w:val="0"/>
          <w:numId w:val="5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hAnsi="Avenir Next LT Pro" w:cs="Avenir Regular"/>
        </w:rPr>
        <w:t xml:space="preserve">The Panel meet four times a year to discuss Bursary Applications (see website for dates) </w:t>
      </w:r>
    </w:p>
    <w:p w14:paraId="74E918AF" w14:textId="77777777" w:rsidR="00043464" w:rsidRPr="006E57F7" w:rsidRDefault="00043464" w:rsidP="00043464">
      <w:pPr>
        <w:pStyle w:val="ListParagraph"/>
        <w:numPr>
          <w:ilvl w:val="0"/>
          <w:numId w:val="5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hAnsi="Avenir Next LT Pro" w:cs="Avenir Regular"/>
        </w:rPr>
        <w:t xml:space="preserve">Please ensure to get your application to us in plenty of time in case the panel would like more information ahead of the meeting to help them decide. </w:t>
      </w:r>
    </w:p>
    <w:p w14:paraId="2D64E531" w14:textId="77777777" w:rsidR="00043464" w:rsidRPr="006E57F7" w:rsidRDefault="00043464" w:rsidP="00043464">
      <w:pPr>
        <w:pStyle w:val="ListParagraph"/>
        <w:numPr>
          <w:ilvl w:val="0"/>
          <w:numId w:val="5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hAnsi="Avenir Next LT Pro" w:cs="Avenir Regular"/>
        </w:rPr>
        <w:t xml:space="preserve">Deadline for applications: Two weeks prior to Bursary Panel Meetings. </w:t>
      </w:r>
    </w:p>
    <w:p w14:paraId="12B946C5" w14:textId="31E5D3D3" w:rsidR="00043464" w:rsidRPr="006E57F7" w:rsidRDefault="00043464" w:rsidP="00043464">
      <w:pPr>
        <w:pStyle w:val="ListParagraph"/>
        <w:numPr>
          <w:ilvl w:val="0"/>
          <w:numId w:val="5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eastAsia="Arial" w:hAnsi="Avenir Next LT Pro" w:cs="Avenir Regular"/>
        </w:rPr>
        <w:t xml:space="preserve">Successful applicants will be </w:t>
      </w:r>
      <w:r w:rsidR="00BA1ABA">
        <w:rPr>
          <w:rFonts w:ascii="Avenir Next LT Pro" w:eastAsia="Arial" w:hAnsi="Avenir Next LT Pro" w:cs="Avenir Regular"/>
        </w:rPr>
        <w:t xml:space="preserve">notified one the Bursary Panel have made their decision </w:t>
      </w:r>
    </w:p>
    <w:p w14:paraId="5FE240C5" w14:textId="77777777" w:rsidR="00043464" w:rsidRPr="006E57F7" w:rsidRDefault="00043464" w:rsidP="00043464">
      <w:pPr>
        <w:pStyle w:val="ListParagraph"/>
        <w:numPr>
          <w:ilvl w:val="0"/>
          <w:numId w:val="5"/>
        </w:numPr>
        <w:spacing w:after="4" w:line="247" w:lineRule="auto"/>
        <w:ind w:right="742"/>
        <w:rPr>
          <w:rFonts w:ascii="Avenir Next LT Pro" w:hAnsi="Avenir Next LT Pro" w:cs="Avenir Regular"/>
        </w:rPr>
      </w:pPr>
      <w:r w:rsidRPr="006E57F7">
        <w:rPr>
          <w:rFonts w:ascii="Avenir Next LT Pro" w:eastAsia="Arial" w:hAnsi="Avenir Next LT Pro" w:cs="Avenir Regular"/>
        </w:rPr>
        <w:t xml:space="preserve">Thank you for applying, please send your completed form to the address below or email to </w:t>
      </w:r>
      <w:hyperlink r:id="rId11" w:history="1">
        <w:r w:rsidRPr="006E57F7">
          <w:rPr>
            <w:rStyle w:val="Hyperlink"/>
            <w:rFonts w:ascii="Avenir Next LT Pro" w:eastAsia="Arial" w:hAnsi="Avenir Next LT Pro" w:cs="Avenir Regular"/>
          </w:rPr>
          <w:t>reach@reach.org.uk</w:t>
        </w:r>
      </w:hyperlink>
    </w:p>
    <w:p w14:paraId="78F46C15" w14:textId="77777777" w:rsidR="00043464" w:rsidRPr="00304FC9" w:rsidRDefault="00043464">
      <w:pPr>
        <w:rPr>
          <w:rFonts w:ascii="Avenir Next LT Pro" w:hAnsi="Avenir Next LT Pro" w:cs="Arial"/>
          <w:sz w:val="36"/>
          <w:szCs w:val="36"/>
        </w:rPr>
      </w:pPr>
    </w:p>
    <w:sectPr w:rsidR="00043464" w:rsidRPr="00304FC9" w:rsidSect="00595A0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48BD" w14:textId="77777777" w:rsidR="0080651A" w:rsidRDefault="0080651A" w:rsidP="002F5A4F">
      <w:r>
        <w:separator/>
      </w:r>
    </w:p>
  </w:endnote>
  <w:endnote w:type="continuationSeparator" w:id="0">
    <w:p w14:paraId="5BC12700" w14:textId="77777777" w:rsidR="0080651A" w:rsidRDefault="0080651A" w:rsidP="002F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Regular">
    <w:altName w:val="Arial"/>
    <w:panose1 w:val="00000000000000000000"/>
    <w:charset w:val="00"/>
    <w:family w:val="swiss"/>
    <w:notTrueType/>
    <w:pitch w:val="variable"/>
    <w:sig w:usb0="80002027" w:usb1="80000000" w:usb2="00000008" w:usb3="00000000" w:csb0="00000041" w:csb1="00000000"/>
  </w:font>
  <w:font w:name="inglobal">
    <w:panose1 w:val="02000800000000000000"/>
    <w:charset w:val="00"/>
    <w:family w:val="auto"/>
    <w:pitch w:val="variable"/>
    <w:sig w:usb0="800002A7" w:usb1="5000004A" w:usb2="00000000" w:usb3="00000000" w:csb0="0000001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646F0" w14:textId="77777777" w:rsidR="00BA1ABA" w:rsidRPr="00BA1ABA" w:rsidRDefault="00304FC9" w:rsidP="00BA1ABA">
    <w:pPr>
      <w:rPr>
        <w:rFonts w:ascii="Aptos" w:hAnsi="Aptos"/>
        <w:color w:val="000000"/>
        <w:sz w:val="18"/>
        <w:szCs w:val="18"/>
      </w:rPr>
    </w:pPr>
    <w:r w:rsidRPr="00BA1ABA">
      <w:rPr>
        <w:rFonts w:ascii="Avenir Next LT Pro" w:hAnsi="Avenir Next LT Pro"/>
        <w:color w:val="000000"/>
        <w:sz w:val="18"/>
        <w:szCs w:val="18"/>
      </w:rPr>
      <w:t xml:space="preserve">Reach Charity Ltd Company Limited By Guarantee. Registered In England. Registered Office. </w:t>
    </w:r>
    <w:r w:rsidR="00BA1ABA" w:rsidRPr="00BA1ABA">
      <w:rPr>
        <w:rFonts w:ascii="Avenir Next LT Pro" w:hAnsi="Avenir Next LT Pro"/>
        <w:color w:val="000000"/>
        <w:sz w:val="18"/>
        <w:szCs w:val="18"/>
      </w:rPr>
      <w:t>Office No 4, The Library Rooms, 1st Floor, 59 High Street, Totnes, TQ9 5PB.</w:t>
    </w:r>
  </w:p>
  <w:p w14:paraId="64F4A389" w14:textId="4B9C4971" w:rsidR="00304FC9" w:rsidRPr="00BA1ABA" w:rsidRDefault="00304FC9" w:rsidP="00304FC9">
    <w:pPr>
      <w:pStyle w:val="xmsonormal"/>
      <w:shd w:val="clear" w:color="auto" w:fill="FFFFFF"/>
      <w:rPr>
        <w:rFonts w:ascii="Avenir Next LT Pro" w:hAnsi="Avenir Next LT Pro"/>
        <w:sz w:val="18"/>
        <w:szCs w:val="18"/>
      </w:rPr>
    </w:pPr>
    <w:r w:rsidRPr="00BA1ABA">
      <w:rPr>
        <w:rFonts w:ascii="Avenir Next LT Pro" w:hAnsi="Avenir Next LT Pro"/>
        <w:color w:val="000000"/>
        <w:sz w:val="18"/>
        <w:szCs w:val="18"/>
      </w:rPr>
      <w:t>Registration No. 07054164 | Registered Charity In England &amp; Wales No. 1134544 | Registered Charity In Scotland No. Sc049805</w:t>
    </w:r>
  </w:p>
  <w:p w14:paraId="692C0B0A" w14:textId="7D669F27" w:rsidR="002F5A4F" w:rsidRPr="00304FC9" w:rsidRDefault="002F5A4F" w:rsidP="00304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9285F" w14:textId="77777777" w:rsidR="0080651A" w:rsidRDefault="0080651A" w:rsidP="002F5A4F">
      <w:r>
        <w:separator/>
      </w:r>
    </w:p>
  </w:footnote>
  <w:footnote w:type="continuationSeparator" w:id="0">
    <w:p w14:paraId="7D8E9C91" w14:textId="77777777" w:rsidR="0080651A" w:rsidRDefault="0080651A" w:rsidP="002F5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112FC" w14:textId="7A778BC0" w:rsidR="002F5A4F" w:rsidRPr="002F5A4F" w:rsidRDefault="002F5A4F" w:rsidP="002F5A4F">
    <w:pPr>
      <w:rPr>
        <w:rFonts w:ascii="inglobal" w:hAnsi="inglobal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2D5DC22" wp14:editId="3A88FB6B">
          <wp:simplePos x="0" y="0"/>
          <wp:positionH relativeFrom="column">
            <wp:posOffset>4284980</wp:posOffset>
          </wp:positionH>
          <wp:positionV relativeFrom="paragraph">
            <wp:posOffset>-449580</wp:posOffset>
          </wp:positionV>
          <wp:extent cx="1924685" cy="1339850"/>
          <wp:effectExtent l="0" t="0" r="0" b="0"/>
          <wp:wrapTight wrapText="bothSides">
            <wp:wrapPolygon edited="0">
              <wp:start x="0" y="0"/>
              <wp:lineTo x="0" y="21191"/>
              <wp:lineTo x="21379" y="21191"/>
              <wp:lineTo x="21379" y="0"/>
              <wp:lineTo x="0" y="0"/>
            </wp:wrapPolygon>
          </wp:wrapTight>
          <wp:docPr id="635737258" name="Picture 1" descr="A logo with orange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737258" name="Picture 1" descr="A logo with orange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685" cy="1339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5A4F">
      <w:rPr>
        <w:rFonts w:ascii="inglobal" w:hAnsi="inglobal"/>
        <w:sz w:val="44"/>
        <w:szCs w:val="44"/>
      </w:rPr>
      <w:t xml:space="preserve"> </w:t>
    </w:r>
  </w:p>
  <w:p w14:paraId="4B52F3FD" w14:textId="163A0C9F" w:rsidR="002F5A4F" w:rsidRPr="002F5A4F" w:rsidRDefault="002F5A4F" w:rsidP="002F5A4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845C4"/>
    <w:multiLevelType w:val="hybridMultilevel"/>
    <w:tmpl w:val="838C11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F19E8"/>
    <w:multiLevelType w:val="hybridMultilevel"/>
    <w:tmpl w:val="33E07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D2259"/>
    <w:multiLevelType w:val="hybridMultilevel"/>
    <w:tmpl w:val="9B0A4D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67FAD"/>
    <w:multiLevelType w:val="hybridMultilevel"/>
    <w:tmpl w:val="EC6A4C34"/>
    <w:lvl w:ilvl="0" w:tplc="AAD6436C">
      <w:start w:val="12"/>
      <w:numFmt w:val="bullet"/>
      <w:lvlText w:val="-"/>
      <w:lvlJc w:val="left"/>
      <w:pPr>
        <w:ind w:left="720" w:hanging="360"/>
      </w:pPr>
      <w:rPr>
        <w:rFonts w:ascii="Avenir Next LT Pro" w:eastAsia="Avenir Next LT Pro" w:hAnsi="Avenir Next LT Pro" w:cs="Avenir Next LT Pr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D50B1"/>
    <w:multiLevelType w:val="hybridMultilevel"/>
    <w:tmpl w:val="091A91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918745">
    <w:abstractNumId w:val="1"/>
  </w:num>
  <w:num w:numId="2" w16cid:durableId="1841311128">
    <w:abstractNumId w:val="2"/>
  </w:num>
  <w:num w:numId="3" w16cid:durableId="721758785">
    <w:abstractNumId w:val="0"/>
  </w:num>
  <w:num w:numId="4" w16cid:durableId="1674067272">
    <w:abstractNumId w:val="3"/>
  </w:num>
  <w:num w:numId="5" w16cid:durableId="7670438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4F"/>
    <w:rsid w:val="00043464"/>
    <w:rsid w:val="00061989"/>
    <w:rsid w:val="000F6076"/>
    <w:rsid w:val="00100B23"/>
    <w:rsid w:val="00104182"/>
    <w:rsid w:val="001657C5"/>
    <w:rsid w:val="00271F5C"/>
    <w:rsid w:val="002F5A4F"/>
    <w:rsid w:val="00304FC9"/>
    <w:rsid w:val="003E0BB2"/>
    <w:rsid w:val="00415FE3"/>
    <w:rsid w:val="00430270"/>
    <w:rsid w:val="00595A06"/>
    <w:rsid w:val="00603670"/>
    <w:rsid w:val="00731E54"/>
    <w:rsid w:val="00756E50"/>
    <w:rsid w:val="0080651A"/>
    <w:rsid w:val="00813AA8"/>
    <w:rsid w:val="009F02A6"/>
    <w:rsid w:val="00A03B4E"/>
    <w:rsid w:val="00A10949"/>
    <w:rsid w:val="00A27C2F"/>
    <w:rsid w:val="00A4660D"/>
    <w:rsid w:val="00AE498C"/>
    <w:rsid w:val="00AF1C41"/>
    <w:rsid w:val="00B43191"/>
    <w:rsid w:val="00B90C74"/>
    <w:rsid w:val="00BA1ABA"/>
    <w:rsid w:val="00BC46CF"/>
    <w:rsid w:val="00D00A06"/>
    <w:rsid w:val="00D67CF8"/>
    <w:rsid w:val="00E41EF9"/>
    <w:rsid w:val="00F001FE"/>
    <w:rsid w:val="00F4732A"/>
    <w:rsid w:val="00FA6842"/>
    <w:rsid w:val="00FB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D26E8"/>
  <w15:chartTrackingRefBased/>
  <w15:docId w15:val="{34B15433-898A-4F25-9F4A-729D3BBF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A4F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A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A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A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A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A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A4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A4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A4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A4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A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A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A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5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A4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5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A4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5A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A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5A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A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A4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F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5A4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F5A4F"/>
  </w:style>
  <w:style w:type="paragraph" w:styleId="Footer">
    <w:name w:val="footer"/>
    <w:basedOn w:val="Normal"/>
    <w:link w:val="FooterChar"/>
    <w:uiPriority w:val="99"/>
    <w:unhideWhenUsed/>
    <w:rsid w:val="002F5A4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2F5A4F"/>
  </w:style>
  <w:style w:type="paragraph" w:customStyle="1" w:styleId="xmsonormal">
    <w:name w:val="x_msonormal"/>
    <w:basedOn w:val="Normal"/>
    <w:rsid w:val="00304FC9"/>
    <w:rPr>
      <w:rFonts w:ascii="Calibri" w:eastAsiaTheme="minorHAnsi" w:hAnsi="Calibri" w:cs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4346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ach@reach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reach.org.uk/become-a-memb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bee841-1cd2-4529-82e0-3f3b49a335c3"/>
    <lcf76f155ced4ddcb4097134ff3c332f xmlns="784d5452-a02a-45d5-9d90-8557c42fc86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C794F5B3228E41870F872E16C74977" ma:contentTypeVersion="15" ma:contentTypeDescription="Create a new document." ma:contentTypeScope="" ma:versionID="86d91d96fc54c217811714e49bf677bb">
  <xsd:schema xmlns:xsd="http://www.w3.org/2001/XMLSchema" xmlns:xs="http://www.w3.org/2001/XMLSchema" xmlns:p="http://schemas.microsoft.com/office/2006/metadata/properties" xmlns:ns2="784d5452-a02a-45d5-9d90-8557c42fc86d" xmlns:ns3="d3bee841-1cd2-4529-82e0-3f3b49a335c3" targetNamespace="http://schemas.microsoft.com/office/2006/metadata/properties" ma:root="true" ma:fieldsID="d1535c742cc35f647245b80df738b62c" ns2:_="" ns3:_="">
    <xsd:import namespace="784d5452-a02a-45d5-9d90-8557c42fc86d"/>
    <xsd:import namespace="d3bee841-1cd2-4529-82e0-3f3b49a33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5452-a02a-45d5-9d90-8557c42fc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f35eb3d-6433-4380-8454-027756fe19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ee841-1cd2-4529-82e0-3f3b49a33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a46917-7e91-47da-8797-d26357242785}" ma:internalName="TaxCatchAll" ma:showField="CatchAllData" ma:web="d3bee841-1cd2-4529-82e0-3f3b49a33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5BED4-59D4-4259-8723-F07FF8A5B86F}">
  <ds:schemaRefs>
    <ds:schemaRef ds:uri="http://schemas.microsoft.com/office/2006/metadata/properties"/>
    <ds:schemaRef ds:uri="http://schemas.microsoft.com/office/infopath/2007/PartnerControls"/>
    <ds:schemaRef ds:uri="d3bee841-1cd2-4529-82e0-3f3b49a335c3"/>
    <ds:schemaRef ds:uri="784d5452-a02a-45d5-9d90-8557c42fc86d"/>
  </ds:schemaRefs>
</ds:datastoreItem>
</file>

<file path=customXml/itemProps2.xml><?xml version="1.0" encoding="utf-8"?>
<ds:datastoreItem xmlns:ds="http://schemas.openxmlformats.org/officeDocument/2006/customXml" ds:itemID="{0D51AB22-A0B6-45D7-A2D7-D9002D1EB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AA17E-FABC-41B4-921F-B48C93F40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d5452-a02a-45d5-9d90-8557c42fc86d"/>
    <ds:schemaRef ds:uri="d3bee841-1cd2-4529-82e0-3f3b49a33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Blackburn</dc:creator>
  <cp:keywords/>
  <dc:description/>
  <cp:lastModifiedBy>Ashley Blackburn</cp:lastModifiedBy>
  <cp:revision>3</cp:revision>
  <dcterms:created xsi:type="dcterms:W3CDTF">2024-07-30T16:43:00Z</dcterms:created>
  <dcterms:modified xsi:type="dcterms:W3CDTF">2024-07-30T16:48:00Z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0x0101008AC794F5B3228E41870F872E16C74977</vt:lpwstr>
  </property>
</Properties>
</file>